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5E" w:rsidRPr="00732A5E" w:rsidRDefault="00732A5E" w:rsidP="00732A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32A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[SO/ED/3/E] Oświadczenie o wartości sprzedaży napojów alkoholowych </w:t>
      </w:r>
    </w:p>
    <w:p w:rsidR="00732A5E" w:rsidRPr="00732A5E" w:rsidRDefault="00732A5E" w:rsidP="00732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procedury: </w:t>
      </w:r>
    </w:p>
    <w:p w:rsidR="00732A5E" w:rsidRPr="00732A5E" w:rsidRDefault="00732A5E" w:rsidP="0073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Przedsiębiorcy prowadzący sprzedaż napojów alkoholowy składają do </w:t>
      </w:r>
      <w:r w:rsidRPr="00732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stycznia</w:t>
      </w:r>
      <w:r w:rsidRPr="0073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oświadczenie o wartości sprzedaży napojów alkoholowych w roku ubiegłym.</w:t>
      </w:r>
    </w:p>
    <w:p w:rsidR="00732A5E" w:rsidRPr="00732A5E" w:rsidRDefault="00732A5E" w:rsidP="00732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Jednostka odpowiedzialna: </w:t>
      </w:r>
    </w:p>
    <w:p w:rsidR="00732A5E" w:rsidRPr="00732A5E" w:rsidRDefault="00732A5E" w:rsidP="00732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A5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Nysie –Wydział Spraw Obywatelskich (pok. 124, tel. 77 4080564)</w:t>
      </w:r>
    </w:p>
    <w:p w:rsidR="00732A5E" w:rsidRPr="00732A5E" w:rsidRDefault="00732A5E" w:rsidP="00732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r w:rsidRPr="00732A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32A5E" w:rsidRPr="00732A5E" w:rsidRDefault="00732A5E" w:rsidP="00732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A5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26.10.1982r. o wychowaniu w trzeźwości i przeciwdziałaniu alkoholizmowi  (Dz. U. z 2018r. poz. 2137 ze zmianami).</w:t>
      </w:r>
    </w:p>
    <w:p w:rsidR="00732A5E" w:rsidRPr="00732A5E" w:rsidRDefault="00732A5E" w:rsidP="00732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załatwienia</w:t>
      </w:r>
    </w:p>
    <w:p w:rsidR="00732A5E" w:rsidRPr="00732A5E" w:rsidRDefault="00732A5E" w:rsidP="0073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A5E">
        <w:rPr>
          <w:rFonts w:ascii="Times New Roman" w:eastAsia="Times New Roman" w:hAnsi="Times New Roman" w:cs="Times New Roman"/>
          <w:sz w:val="24"/>
          <w:szCs w:val="24"/>
          <w:lang w:eastAsia="pl-PL"/>
        </w:rPr>
        <w:t>Od ręki.</w:t>
      </w:r>
    </w:p>
    <w:p w:rsidR="00732A5E" w:rsidRPr="00732A5E" w:rsidRDefault="00732A5E" w:rsidP="00732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732A5E" w:rsidRPr="00732A5E" w:rsidRDefault="00732A5E" w:rsidP="00732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A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wartości sprzedaży napojów alkoholowych.</w:t>
      </w:r>
    </w:p>
    <w:p w:rsidR="00732A5E" w:rsidRPr="00732A5E" w:rsidRDefault="00732A5E" w:rsidP="00732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:rsidR="00732A5E" w:rsidRPr="00732A5E" w:rsidRDefault="00732A5E" w:rsidP="00732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A5E">
        <w:rPr>
          <w:rFonts w:ascii="Times New Roman" w:eastAsia="Times New Roman" w:hAnsi="Times New Roman" w:cs="Times New Roman"/>
          <w:sz w:val="24"/>
          <w:szCs w:val="24"/>
          <w:lang w:eastAsia="pl-PL"/>
        </w:rPr>
        <w:t>Bez opłat.</w:t>
      </w:r>
    </w:p>
    <w:p w:rsidR="00732A5E" w:rsidRPr="00732A5E" w:rsidRDefault="00732A5E" w:rsidP="00732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</w:t>
      </w:r>
    </w:p>
    <w:p w:rsidR="00732A5E" w:rsidRPr="00732A5E" w:rsidRDefault="00732A5E" w:rsidP="00732A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A5E">
        <w:rPr>
          <w:rFonts w:ascii="Times New Roman" w:eastAsia="Times New Roman" w:hAnsi="Times New Roman" w:cs="Times New Roman"/>
          <w:sz w:val="24"/>
          <w:szCs w:val="24"/>
          <w:lang w:eastAsia="pl-PL"/>
        </w:rPr>
        <w:t>Niezłożenia oświadczenia skutkuje wygaśnięciem zezwolenia na sprzedaż napojów alkoholowych.</w:t>
      </w:r>
    </w:p>
    <w:p w:rsidR="00732A5E" w:rsidRPr="00732A5E" w:rsidRDefault="00732A5E" w:rsidP="00732A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 termin na złożenie oświadczenia i jednoczesne wniesienie opłaty w wysokości 30 % opłaty określonej szczegółowo </w:t>
      </w:r>
      <w:hyperlink r:id="rId6" w:anchor="artykul12a" w:history="1">
        <w:r w:rsidRPr="00732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przepisie art. 18 ust. 12a</w:t>
        </w:r>
      </w:hyperlink>
      <w:r w:rsidRPr="00732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wynosi 30 dni.</w:t>
      </w:r>
    </w:p>
    <w:p w:rsidR="00732A5E" w:rsidRPr="00732A5E" w:rsidRDefault="00732A5E" w:rsidP="00732A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A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podlega weryfikacji (kontroli) Burmistrza Nysy. Złożenie oświadczenia z nieprawidłowymi kwotami skutkuje cofnięciem zezwolenia na sprzedaż napojów alkoholowych.</w:t>
      </w:r>
    </w:p>
    <w:p w:rsidR="00732A5E" w:rsidRPr="00732A5E" w:rsidRDefault="00732A5E" w:rsidP="0073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A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oświadczenie winno zawierać kwoty (bez zaokrągleń) wynikające z raportów dla poszczególnych grup towarowych lub działów. Odpowiedni wydruk należy wykonać pod koniec danego roku, nie później niż przed pierwszą sprzedażą w roku następnym i bezwzględnie zachować  w razie kontroli.</w:t>
      </w:r>
    </w:p>
    <w:p w:rsidR="00732A5E" w:rsidRPr="00732A5E" w:rsidRDefault="00732A5E" w:rsidP="00732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</w:p>
    <w:p w:rsidR="00907D56" w:rsidRDefault="00732A5E" w:rsidP="00732A5E">
      <w:pPr>
        <w:spacing w:before="100" w:beforeAutospacing="1" w:after="100" w:afterAutospacing="1" w:line="240" w:lineRule="auto"/>
      </w:pPr>
      <w:r w:rsidRPr="00732A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podlega.</w:t>
      </w:r>
      <w:bookmarkStart w:id="0" w:name="_GoBack"/>
      <w:bookmarkEnd w:id="0"/>
    </w:p>
    <w:sectPr w:rsidR="0090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AC8"/>
    <w:multiLevelType w:val="multilevel"/>
    <w:tmpl w:val="2F50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771BD"/>
    <w:multiLevelType w:val="multilevel"/>
    <w:tmpl w:val="67A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4033F"/>
    <w:multiLevelType w:val="multilevel"/>
    <w:tmpl w:val="890C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51"/>
    <w:rsid w:val="00510BFC"/>
    <w:rsid w:val="00732A5E"/>
    <w:rsid w:val="00912F4F"/>
    <w:rsid w:val="00A86251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2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2A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32A5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2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2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2A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32A5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2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.wroc.pl/sprawa-do-zalatwienia/5995/zezwolenie-na-sprzedaz-alkoho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Zajma</dc:creator>
  <cp:keywords/>
  <dc:description/>
  <cp:lastModifiedBy>Agnieszka Zajma</cp:lastModifiedBy>
  <cp:revision>2</cp:revision>
  <dcterms:created xsi:type="dcterms:W3CDTF">2019-01-11T10:03:00Z</dcterms:created>
  <dcterms:modified xsi:type="dcterms:W3CDTF">2019-01-11T10:04:00Z</dcterms:modified>
</cp:coreProperties>
</file>